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A030D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 w:rsidR="001C5123">
        <w:rPr>
          <w:rFonts w:ascii="楷体" w:eastAsia="楷体" w:hAnsi="楷体" w:hint="eastAsia"/>
          <w:b/>
          <w:sz w:val="32"/>
          <w:lang w:eastAsia="zh-CN"/>
        </w:rPr>
        <w:t>五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="00A030DE" w:rsidRPr="00A030DE">
        <w:rPr>
          <w:rFonts w:ascii="楷体" w:eastAsia="楷体" w:hAnsi="楷体" w:hint="eastAsia"/>
          <w:b/>
          <w:sz w:val="32"/>
          <w:lang w:eastAsia="zh-CN"/>
        </w:rPr>
        <w:t>初评结果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 w:rsidR="00A030DE" w:rsidRPr="00A030DE">
        <w:rPr>
          <w:rFonts w:ascii="楷体" w:eastAsia="楷体" w:hAnsi="楷体"/>
          <w:b/>
          <w:sz w:val="32"/>
          <w:lang w:eastAsia="zh-CN"/>
        </w:rPr>
        <w:t>2</w:t>
      </w:r>
      <w:r w:rsidR="001C5123">
        <w:rPr>
          <w:rFonts w:ascii="楷体" w:eastAsia="楷体" w:hAnsi="楷体"/>
          <w:b/>
          <w:sz w:val="32"/>
          <w:lang w:eastAsia="zh-CN"/>
        </w:rPr>
        <w:t>2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E14247" w:rsidRDefault="00E14247">
      <w:pPr>
        <w:rPr>
          <w:rFonts w:ascii="宋体" w:eastAsia="宋体" w:hAnsi="宋体"/>
          <w:lang w:eastAsia="zh-CN"/>
        </w:rPr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983"/>
        <w:gridCol w:w="851"/>
        <w:gridCol w:w="3685"/>
        <w:gridCol w:w="5387"/>
      </w:tblGrid>
      <w:tr w:rsidR="00E14247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年 龄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程  翔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42岁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华中科技大学同济医学院附属协和医院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郭国骥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35岁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基础医学（干细胞与再生医学）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浙江大学基础医学院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何  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45岁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口腔医学（</w:t>
            </w:r>
            <w:bookmarkStart w:id="0" w:name="_GoBack"/>
            <w:bookmarkEnd w:id="0"/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口腔颌面外科）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颉  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37岁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基础医学（生物遗传学）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清华大学生命学院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李继喜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41岁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复旦大学生命科学学院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刘  文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38岁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基础医学（分子生物学）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厦门大学药学院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陆清声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中国人民解放军海军军医大学附属长海医院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吕  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40岁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临床医学（影像医学）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四川大学华西医院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马  鑫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45岁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临床医学（泌尿外科学）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中国人民解放军总医院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牛丽娜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35岁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口腔医学(口腔修复学）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中国人民解放军空军军医大学第三附属医院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饶  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39岁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清华大学药学院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史春梦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预防医学（军事预防医学）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中国人民解放军陆军军医大学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陶  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王  华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40岁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安徽医科大学第一附属医院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王  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36岁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中国人民解放军陆军军医大学第三附属医院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解慧琪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四川大学华西医院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夏丽敏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38岁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临床医学（消化内科学）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徐  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36岁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上海交通大学医学院附属瑞金医院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许琛琦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41岁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基础医学（生物化学与细胞生物学）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中国科学院上海生命科学研究院生物化学与细胞生物学研究所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于海军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40岁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药学（药剂学）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中国科学院上海药物研究所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张  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45岁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临床医学（心血管外科学）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中国医学科学院阜外医院</w:t>
            </w:r>
          </w:p>
        </w:tc>
      </w:tr>
      <w:tr w:rsidR="008D5DA6" w:rsidRPr="00A030DE" w:rsidTr="008D5DA6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:rsidR="001C5123" w:rsidRPr="001C5123" w:rsidRDefault="001C5123" w:rsidP="008D5DA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22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朱永群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38岁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基础医学（微生物学）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C5123" w:rsidRPr="001C5123" w:rsidRDefault="001C5123" w:rsidP="008D5DA6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浙江大学生命科学研究院</w:t>
            </w:r>
          </w:p>
        </w:tc>
      </w:tr>
    </w:tbl>
    <w:p w:rsidR="00E14247" w:rsidRPr="00E14247" w:rsidRDefault="00E14247">
      <w:pPr>
        <w:rPr>
          <w:rFonts w:ascii="宋体" w:eastAsia="宋体" w:hAnsi="宋体"/>
          <w:lang w:eastAsia="zh-CN"/>
        </w:rPr>
      </w:pPr>
    </w:p>
    <w:sectPr w:rsidR="00E14247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130401"/>
    <w:rsid w:val="00131B42"/>
    <w:rsid w:val="001C5123"/>
    <w:rsid w:val="002172D9"/>
    <w:rsid w:val="0022542D"/>
    <w:rsid w:val="002B77FE"/>
    <w:rsid w:val="00370706"/>
    <w:rsid w:val="003746C1"/>
    <w:rsid w:val="0042242B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8C4FBE"/>
    <w:rsid w:val="008D5DA6"/>
    <w:rsid w:val="00911F61"/>
    <w:rsid w:val="00960956"/>
    <w:rsid w:val="009677E0"/>
    <w:rsid w:val="00A030DE"/>
    <w:rsid w:val="00A636CF"/>
    <w:rsid w:val="00B86C0F"/>
    <w:rsid w:val="00C2506E"/>
    <w:rsid w:val="00C915C5"/>
    <w:rsid w:val="00CA46BB"/>
    <w:rsid w:val="00D03D09"/>
    <w:rsid w:val="00D12560"/>
    <w:rsid w:val="00DB3E3C"/>
    <w:rsid w:val="00DF5591"/>
    <w:rsid w:val="00E14247"/>
    <w:rsid w:val="00E34764"/>
    <w:rsid w:val="00E63E46"/>
    <w:rsid w:val="00EE3FBE"/>
    <w:rsid w:val="00F13EA3"/>
    <w:rsid w:val="00F367EA"/>
    <w:rsid w:val="00FB594B"/>
    <w:rsid w:val="00FC6C2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134</Words>
  <Characters>768</Characters>
  <Application>Microsoft Office Word</Application>
  <DocSecurity>0</DocSecurity>
  <Lines>6</Lines>
  <Paragraphs>1</Paragraphs>
  <ScaleCrop>false</ScaleCrop>
  <Company>P R C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35</cp:revision>
  <cp:lastPrinted>2016-07-07T01:12:00Z</cp:lastPrinted>
  <dcterms:created xsi:type="dcterms:W3CDTF">2015-06-11T10:24:00Z</dcterms:created>
  <dcterms:modified xsi:type="dcterms:W3CDTF">2018-08-22T08:05:00Z</dcterms:modified>
</cp:coreProperties>
</file>